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C8963">
      <w:pPr>
        <w:pStyle w:val="2"/>
        <w:jc w:val="center"/>
      </w:pPr>
      <w:r>
        <w:t>第3讲　立体几何中截面、动态问题</w:t>
      </w:r>
    </w:p>
    <w:p w14:paraId="66BFF01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08280"/>
            <wp:effectExtent l="0" t="0" r="0" b="1270"/>
            <wp:docPr id="8" name="图片 8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0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B4B3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T14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底面边长为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 w:eastAsia="宋体"/>
          <w:sz w:val="22"/>
          <w:szCs w:val="22"/>
        </w:rPr>
        <w:t>的正四棱锥被平行于其底面的平面所截，截去一个底面边长为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，高为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的正四棱锥，所得棱台的体积为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04ADD88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下列物体中，能够被整体放入棱长为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(单位：</w:t>
      </w:r>
      <w:r>
        <w:rPr>
          <w:rFonts w:ascii="Times New Roman" w:hAnsi="Times New Roman"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)的正方体容器(容器壁厚度忽略不计)内的有(　　)</w:t>
      </w:r>
    </w:p>
    <w:p w14:paraId="7D37BAF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直径为</w:t>
      </w:r>
      <w:r>
        <w:rPr>
          <w:rFonts w:ascii="Times New Roman" w:hAnsi="Times New Roman"/>
          <w:sz w:val="22"/>
          <w:szCs w:val="22"/>
        </w:rPr>
        <w:t>0.99 m</w:t>
      </w:r>
      <w:r>
        <w:rPr>
          <w:rFonts w:ascii="Times New Roman" w:hAnsi="Times New Roman" w:eastAsia="宋体"/>
          <w:sz w:val="22"/>
          <w:szCs w:val="22"/>
        </w:rPr>
        <w:t>的球体</w:t>
      </w:r>
    </w:p>
    <w:p w14:paraId="5C9BA2B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所有棱长均为</w:t>
      </w:r>
      <w:r>
        <w:rPr>
          <w:rFonts w:ascii="Times New Roman" w:hAnsi="Times New Roman"/>
          <w:sz w:val="22"/>
          <w:szCs w:val="22"/>
        </w:rPr>
        <w:t>1.4 m</w:t>
      </w:r>
      <w:r>
        <w:rPr>
          <w:rFonts w:ascii="Times New Roman" w:hAnsi="Times New Roman" w:eastAsia="宋体"/>
          <w:sz w:val="22"/>
          <w:szCs w:val="22"/>
        </w:rPr>
        <w:t>的四面体</w:t>
      </w:r>
    </w:p>
    <w:p w14:paraId="7834E0A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底面直径为</w:t>
      </w:r>
      <w:r>
        <w:rPr>
          <w:rFonts w:ascii="Times New Roman" w:hAnsi="Times New Roman"/>
          <w:sz w:val="22"/>
          <w:szCs w:val="22"/>
        </w:rPr>
        <w:t>0.01 m</w:t>
      </w:r>
      <w:r>
        <w:rPr>
          <w:rFonts w:ascii="Times New Roman" w:hAnsi="Times New Roman" w:eastAsia="宋体"/>
          <w:sz w:val="22"/>
          <w:szCs w:val="22"/>
        </w:rPr>
        <w:t>，高为</w:t>
      </w:r>
      <w:r>
        <w:rPr>
          <w:rFonts w:ascii="Times New Roman" w:hAnsi="Times New Roman"/>
          <w:sz w:val="22"/>
          <w:szCs w:val="22"/>
        </w:rPr>
        <w:t>1.8 m</w:t>
      </w:r>
      <w:r>
        <w:rPr>
          <w:rFonts w:ascii="Times New Roman" w:hAnsi="Times New Roman" w:eastAsia="宋体"/>
          <w:sz w:val="22"/>
          <w:szCs w:val="22"/>
        </w:rPr>
        <w:t>的圆柱体</w:t>
      </w:r>
    </w:p>
    <w:p w14:paraId="6521E8A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底面直径为</w:t>
      </w:r>
      <w:r>
        <w:rPr>
          <w:rFonts w:ascii="Times New Roman" w:hAnsi="Times New Roman"/>
          <w:sz w:val="22"/>
          <w:szCs w:val="22"/>
        </w:rPr>
        <w:t>1.2 m</w:t>
      </w:r>
      <w:r>
        <w:rPr>
          <w:rFonts w:ascii="Times New Roman" w:hAnsi="Times New Roman" w:eastAsia="宋体"/>
          <w:sz w:val="22"/>
          <w:szCs w:val="22"/>
        </w:rPr>
        <w:t>，高为</w:t>
      </w:r>
      <w:r>
        <w:rPr>
          <w:rFonts w:ascii="Times New Roman" w:hAnsi="Times New Roman"/>
          <w:sz w:val="22"/>
          <w:szCs w:val="22"/>
        </w:rPr>
        <w:t>0.01 m</w:t>
      </w:r>
      <w:r>
        <w:rPr>
          <w:rFonts w:ascii="Times New Roman" w:hAnsi="Times New Roman" w:eastAsia="宋体"/>
          <w:sz w:val="22"/>
          <w:szCs w:val="22"/>
        </w:rPr>
        <w:t>的圆柱体</w:t>
      </w:r>
    </w:p>
    <w:p w14:paraId="3405EF55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3940E60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本讲是高考命题常考的内容，属于中高档题目，一般以选择题、填空题为主，分值约为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3639B96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宋体"/>
          <w:sz w:val="22"/>
          <w:szCs w:val="22"/>
        </w:rPr>
        <w:t>：</w:t>
      </w:r>
    </w:p>
    <w:p w14:paraId="72A4CBC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</w:t>
      </w:r>
      <w:r>
        <w:rPr>
          <w:rFonts w:asciiTheme="minorEastAsia" w:hAnsiTheme="minorEastAsia" w:eastAsiaTheme="minorEastAsia"/>
          <w:sz w:val="22"/>
          <w:szCs w:val="22"/>
        </w:rPr>
        <w:t>“</w:t>
      </w:r>
      <w:r>
        <w:rPr>
          <w:rFonts w:ascii="Times New Roman" w:hAnsi="Times New Roman" w:eastAsia="新宋体"/>
          <w:sz w:val="22"/>
          <w:szCs w:val="22"/>
        </w:rPr>
        <w:t>截面、交线</w:t>
      </w:r>
      <w:r>
        <w:rPr>
          <w:rFonts w:asciiTheme="minorEastAsia" w:hAnsiTheme="minorEastAsia" w:eastAsiaTheme="minorEastAsia"/>
          <w:sz w:val="22"/>
          <w:szCs w:val="22"/>
        </w:rPr>
        <w:t>”</w:t>
      </w:r>
      <w:r>
        <w:rPr>
          <w:rFonts w:ascii="Times New Roman" w:hAnsi="Times New Roman" w:eastAsia="新宋体"/>
          <w:sz w:val="22"/>
          <w:szCs w:val="22"/>
        </w:rPr>
        <w:t>问题，主要与解三角形、多边形面积、扇形弧长、面积等相结合；二是</w:t>
      </w:r>
      <w:r>
        <w:rPr>
          <w:rFonts w:asciiTheme="minorEastAsia" w:hAnsiTheme="minorEastAsia" w:eastAsiaTheme="minorEastAsia"/>
          <w:sz w:val="22"/>
          <w:szCs w:val="22"/>
        </w:rPr>
        <w:t>“</w:t>
      </w:r>
      <w:r>
        <w:rPr>
          <w:rFonts w:ascii="Times New Roman" w:hAnsi="Times New Roman" w:eastAsia="新宋体"/>
          <w:sz w:val="22"/>
          <w:szCs w:val="22"/>
        </w:rPr>
        <w:t>动态</w:t>
      </w:r>
      <w:r>
        <w:rPr>
          <w:rFonts w:asciiTheme="minorEastAsia" w:hAnsiTheme="minorEastAsia" w:eastAsiaTheme="minorEastAsia"/>
          <w:sz w:val="22"/>
          <w:szCs w:val="22"/>
        </w:rPr>
        <w:t>”</w:t>
      </w:r>
      <w:r>
        <w:rPr>
          <w:rFonts w:ascii="Times New Roman" w:hAnsi="Times New Roman" w:eastAsia="新宋体"/>
          <w:sz w:val="22"/>
          <w:szCs w:val="22"/>
        </w:rPr>
        <w:t>问题，它渗透了一些</w:t>
      </w:r>
      <w:r>
        <w:rPr>
          <w:rFonts w:asciiTheme="minorEastAsia" w:hAnsiTheme="minorEastAsia" w:eastAsiaTheme="minorEastAsia"/>
          <w:sz w:val="22"/>
          <w:szCs w:val="22"/>
        </w:rPr>
        <w:t>“</w:t>
      </w:r>
      <w:r>
        <w:rPr>
          <w:rFonts w:ascii="Times New Roman" w:hAnsi="Times New Roman" w:eastAsia="新宋体"/>
          <w:sz w:val="22"/>
          <w:szCs w:val="22"/>
        </w:rPr>
        <w:t>动态</w:t>
      </w:r>
      <w:r>
        <w:rPr>
          <w:rFonts w:asciiTheme="minorEastAsia" w:hAnsiTheme="minorEastAsia" w:eastAsiaTheme="minorEastAsia"/>
          <w:sz w:val="22"/>
          <w:szCs w:val="22"/>
        </w:rPr>
        <w:t>”</w:t>
      </w:r>
      <w:r>
        <w:rPr>
          <w:rFonts w:ascii="Times New Roman" w:hAnsi="Times New Roman" w:eastAsia="新宋体"/>
          <w:sz w:val="22"/>
          <w:szCs w:val="22"/>
        </w:rPr>
        <w:t>的点、线、面等元素，给静态的立体几何题赋予了活力，题型更新颖</w:t>
      </w:r>
      <w:r>
        <w:rPr>
          <w:rFonts w:ascii="Times New Roman" w:hAnsi="Times New Roman"/>
          <w:sz w:val="22"/>
          <w:szCs w:val="22"/>
        </w:rPr>
        <w:t>.</w:t>
      </w:r>
    </w:p>
    <w:p w14:paraId="360A8F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193E83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28</w:t>
      </w:r>
    </w:p>
    <w:p w14:paraId="0A73A3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棱台的体积为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16+4+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=28.</w:t>
      </w:r>
    </w:p>
    <w:p w14:paraId="3288F0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如图，由于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，而截去的正四棱锥的高为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</w:p>
    <w:p w14:paraId="53C75A8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897255"/>
            <wp:effectExtent l="0" t="0" r="0" b="0"/>
            <wp:docPr id="1627" name="image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" name="image6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F99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所以原正四棱锥的高为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</w:t>
      </w:r>
    </w:p>
    <w:p w14:paraId="16C205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所以原正四棱锥的体积为</w:t>
      </w:r>
    </w:p>
    <w:p w14:paraId="09BDB2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6=32</w:t>
      </w:r>
      <w:r>
        <w:rPr>
          <w:rFonts w:ascii="Times New Roman" w:hAnsi="Times New Roman" w:eastAsia="仿宋"/>
        </w:rPr>
        <w:t>，</w:t>
      </w:r>
    </w:p>
    <w:p w14:paraId="4EC8BD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截去的正四棱锥的体积为</w:t>
      </w:r>
    </w:p>
    <w:p w14:paraId="5A087D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3=4</w:t>
      </w:r>
      <w:r>
        <w:rPr>
          <w:rFonts w:ascii="Times New Roman" w:hAnsi="Times New Roman" w:eastAsia="仿宋"/>
        </w:rPr>
        <w:t>，</w:t>
      </w:r>
    </w:p>
    <w:p w14:paraId="7505E5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所以棱台的体积为</w:t>
      </w:r>
      <w:r>
        <w:rPr>
          <w:rFonts w:ascii="Times New Roman" w:hAnsi="Times New Roman"/>
        </w:rPr>
        <w:t>32-4=28.</w:t>
      </w:r>
    </w:p>
    <w:p w14:paraId="0164C8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3BC519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</w:rPr>
        <w:t>0.99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m&lt;1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 w:eastAsia="仿宋"/>
        </w:rPr>
        <w:t>，即球体的直径小于正方体的棱长，</w:t>
      </w:r>
    </w:p>
    <w:p w14:paraId="48944A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所以能够被整体放入正方体容器内，故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9CB9E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，因为正方体的面对角线长为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 w:eastAsia="仿宋"/>
        </w:rPr>
        <w:t>，且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&gt;1.4</w:t>
      </w:r>
      <w:r>
        <w:rPr>
          <w:rFonts w:ascii="Times New Roman" w:hAnsi="Times New Roman" w:eastAsia="仿宋"/>
        </w:rPr>
        <w:t>，</w:t>
      </w:r>
    </w:p>
    <w:p w14:paraId="18B34D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所以能够被整体放入正方体容器内，故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081FC9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，因为正方体的体对角线长为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 w:eastAsia="仿宋"/>
        </w:rPr>
        <w:t>，且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&lt;1.8</w:t>
      </w:r>
      <w:r>
        <w:rPr>
          <w:rFonts w:ascii="Times New Roman" w:hAnsi="Times New Roman" w:eastAsia="仿宋"/>
        </w:rPr>
        <w:t>，</w:t>
      </w:r>
    </w:p>
    <w:p w14:paraId="34564F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所以不能够被整体放入正方体容器内，故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44765D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</w:p>
    <w:p w14:paraId="4C36A2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1.2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m&gt;1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 w:eastAsia="仿宋"/>
        </w:rPr>
        <w:t>，可知底面正方形不能包含圆柱的底面圆，如图，</w:t>
      </w:r>
    </w:p>
    <w:p w14:paraId="289CAAA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791210"/>
            <wp:effectExtent l="0" t="0" r="0" b="8890"/>
            <wp:docPr id="1644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" name="image6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6E6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OE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35642F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</w:p>
    <w:p w14:paraId="3C35BB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7C10F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那么</w:t>
      </w:r>
      <w:r>
        <w:rPr>
          <w:rFonts w:ascii="Times New Roman" w:hAnsi="Times New Roman"/>
        </w:rPr>
        <w:t>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OE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AO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E2D1C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OE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E4245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，且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=0.6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500960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&gt;0.6</w:t>
      </w:r>
      <w:r>
        <w:rPr>
          <w:rFonts w:ascii="Times New Roman" w:hAnsi="Times New Roman" w:eastAsia="仿宋"/>
        </w:rPr>
        <w:t>，</w:t>
      </w:r>
    </w:p>
    <w:p w14:paraId="24294A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为轴可能对称放置底面直径为</w:t>
      </w:r>
      <w:r>
        <w:rPr>
          <w:rFonts w:ascii="Times New Roman" w:hAnsi="Times New Roman"/>
        </w:rPr>
        <w:t>1.2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 w:eastAsia="仿宋"/>
        </w:rPr>
        <w:t>的圆柱，</w:t>
      </w:r>
    </w:p>
    <w:p w14:paraId="5E86FD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若底面直径为</w:t>
      </w:r>
      <w:r>
        <w:rPr>
          <w:rFonts w:ascii="Times New Roman" w:hAnsi="Times New Roman"/>
        </w:rPr>
        <w:t>1.2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 w:eastAsia="仿宋"/>
        </w:rPr>
        <w:t>的圆柱与正方体的上下底面均相切，设圆柱的底面圆心为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，与正方体下底面的切点为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7472CC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=0.6</w:t>
      </w:r>
      <w:r>
        <w:rPr>
          <w:rFonts w:ascii="Times New Roman" w:hAnsi="Times New Roman" w:eastAsia="仿宋"/>
        </w:rPr>
        <w:t>，</w:t>
      </w:r>
    </w:p>
    <w:p w14:paraId="5548DC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那么</w:t>
      </w:r>
      <w:r>
        <w:rPr>
          <w:rFonts w:ascii="Times New Roman" w:hAnsi="Times New Roman"/>
        </w:rPr>
        <w:t>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CFEB1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0.6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B4C2A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=0.6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F1B39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根据对称性可知圆柱的高为</w:t>
      </w:r>
    </w:p>
    <w:p w14:paraId="4E8D69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0.6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≈1.732-1.2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1.414=0.035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2&gt;0.01</w:t>
      </w:r>
      <w:r>
        <w:rPr>
          <w:rFonts w:ascii="Times New Roman" w:hAnsi="Times New Roman" w:eastAsia="仿宋"/>
        </w:rPr>
        <w:t>，</w:t>
      </w:r>
    </w:p>
    <w:p w14:paraId="47466F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所以能够被整体放入正方体容器内，所以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3E721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截面问题</w:t>
      </w:r>
    </w:p>
    <w:p w14:paraId="3557EB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在正方体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中，点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分别为棱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的中点，过点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三点作该正方体的截面，则(　　)</w:t>
      </w:r>
    </w:p>
    <w:p w14:paraId="44D0CF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A.该截面多边形是四边形</w:t>
      </w:r>
    </w:p>
    <w:p w14:paraId="286947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B.该截面多边形与棱</w:t>
      </w:r>
      <w:r>
        <w:rPr>
          <w:rFonts w:ascii="Times New Roman" w:hAnsi="Times New Roman"/>
          <w:i/>
          <w:w w:val="104"/>
        </w:rPr>
        <w:t>BB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的交点是棱</w:t>
      </w:r>
      <w:r>
        <w:rPr>
          <w:rFonts w:ascii="Times New Roman" w:hAnsi="Times New Roman"/>
          <w:i/>
          <w:w w:val="104"/>
        </w:rPr>
        <w:t>BB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的一个三等分点</w:t>
      </w:r>
    </w:p>
    <w:p w14:paraId="1CAAC1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EF</w:t>
      </w:r>
    </w:p>
    <w:p w14:paraId="4C6BDE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D.平面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EF</w:t>
      </w:r>
    </w:p>
    <w:p w14:paraId="72C753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63BD4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，将线段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向两边延长，分别与棱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 w:eastAsia="仿宋"/>
        </w:rPr>
        <w:t>的延长线，棱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的延长线交于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5E382A8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1685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" name="image69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C06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连接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，分别与棱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交于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，得到截面多边形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PEFQ</w:t>
      </w:r>
      <w:r>
        <w:rPr>
          <w:rFonts w:ascii="Times New Roman" w:hAnsi="Times New Roman" w:eastAsia="仿宋"/>
        </w:rPr>
        <w:t>是五边形，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197636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，易知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BEG</w:t>
      </w:r>
      <w:r>
        <w:rPr>
          <w:rFonts w:ascii="Times New Roman" w:hAnsi="Times New Roman" w:eastAsia="仿宋"/>
        </w:rPr>
        <w:t>全等且都是等腰直角三角形，所以</w:t>
      </w:r>
      <w:r>
        <w:rPr>
          <w:rFonts w:ascii="Times New Roman" w:hAnsi="Times New Roman"/>
          <w:i/>
        </w:rPr>
        <w:t>GB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7CC556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GB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GC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是棱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的一个三等分点，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0C481C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7B1BE4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8BB63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26832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1B50FA7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970280"/>
            <wp:effectExtent l="0" t="0" r="4445" b="1270"/>
            <wp:docPr id="1698" name="image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" name="image7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6E0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4BAB56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762447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同理可证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</w:p>
    <w:p w14:paraId="346785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3ED179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因为平面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相交，</w:t>
      </w:r>
    </w:p>
    <w:p w14:paraId="463DBB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不垂直，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5D50DB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，易知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00403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4E1092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2399F0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2A1E1C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结论，所以平面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不平行，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4A501A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作几何体截面的方法</w:t>
      </w:r>
    </w:p>
    <w:p w14:paraId="72AF06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)利用平行直线找截面</w:t>
      </w:r>
      <w:r>
        <w:rPr>
          <w:rFonts w:ascii="Times New Roman" w:hAnsi="Times New Roman"/>
        </w:rPr>
        <w:t>.</w:t>
      </w:r>
    </w:p>
    <w:p w14:paraId="437156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)利用相交直线找截面</w:t>
      </w:r>
      <w:r>
        <w:rPr>
          <w:rFonts w:ascii="Times New Roman" w:hAnsi="Times New Roman"/>
        </w:rPr>
        <w:t>.</w:t>
      </w:r>
    </w:p>
    <w:p w14:paraId="43416B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如图，棱长为2的正四面体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中，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分别为棱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的中点，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为线段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的中点，球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的表面正好经过点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，则下列结论中正确的是(　　)</w:t>
      </w:r>
    </w:p>
    <w:p w14:paraId="73DEE37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116330"/>
            <wp:effectExtent l="0" t="0" r="8890" b="7620"/>
            <wp:docPr id="1699" name="image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" name="image7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5A9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AO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BCD</w:t>
      </w:r>
    </w:p>
    <w:p w14:paraId="685948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B.球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的体积为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3070C7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C.球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被平面</w:t>
      </w:r>
      <w:r>
        <w:rPr>
          <w:rFonts w:ascii="Times New Roman" w:hAnsi="Times New Roman"/>
          <w:i/>
          <w:w w:val="104"/>
        </w:rPr>
        <w:t>BCD</w:t>
      </w:r>
      <w:r>
        <w:rPr>
          <w:rFonts w:ascii="Times New Roman" w:hAnsi="Times New Roman"/>
          <w:w w:val="104"/>
        </w:rPr>
        <w:t>截得的截面面积为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318A63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D.球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被正四面体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表面截得的截面周长为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4717E6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00C0DC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的中点，连接</w:t>
      </w:r>
      <w:r>
        <w:rPr>
          <w:rFonts w:ascii="Times New Roman" w:hAnsi="Times New Roman"/>
          <w:i/>
        </w:rPr>
        <w:t>ME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DN</w:t>
      </w:r>
      <w:r>
        <w:rPr>
          <w:rFonts w:ascii="Times New Roman" w:hAnsi="Times New Roman" w:eastAsia="仿宋"/>
        </w:rPr>
        <w:t>，</w:t>
      </w:r>
    </w:p>
    <w:p w14:paraId="73964972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262380"/>
            <wp:effectExtent l="0" t="0" r="8890" b="0"/>
            <wp:docPr id="1706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" name="image7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D42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EM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</w:p>
    <w:p w14:paraId="0574C5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EM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</w:p>
    <w:p w14:paraId="7B6867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EM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NF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NF</w:t>
      </w:r>
      <w:r>
        <w:rPr>
          <w:rFonts w:ascii="Times New Roman" w:hAnsi="Times New Roman" w:eastAsia="仿宋"/>
        </w:rPr>
        <w:t>，则四边形</w:t>
      </w:r>
      <w:r>
        <w:rPr>
          <w:rFonts w:ascii="Times New Roman" w:hAnsi="Times New Roman"/>
          <w:i/>
        </w:rPr>
        <w:t>MENF</w:t>
      </w:r>
      <w:r>
        <w:rPr>
          <w:rFonts w:ascii="Times New Roman" w:hAnsi="Times New Roman" w:eastAsia="仿宋"/>
        </w:rPr>
        <w:t>为平行四边形，</w:t>
      </w:r>
    </w:p>
    <w:p w14:paraId="5D7E6A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交于一点，且互相平分，即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点也为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的中点，</w:t>
      </w:r>
    </w:p>
    <w:p w14:paraId="641600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07A00A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AN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DN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DN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AND</w:t>
      </w:r>
      <w:r>
        <w:rPr>
          <w:rFonts w:ascii="Times New Roman" w:hAnsi="Times New Roman" w:eastAsia="仿宋"/>
        </w:rPr>
        <w:t>，</w:t>
      </w:r>
    </w:p>
    <w:p w14:paraId="6BF102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AND</w:t>
      </w:r>
      <w:r>
        <w:rPr>
          <w:rFonts w:ascii="Times New Roman" w:hAnsi="Times New Roman" w:eastAsia="仿宋"/>
        </w:rPr>
        <w:t>，</w:t>
      </w:r>
    </w:p>
    <w:p w14:paraId="758FD1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O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AND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AO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AND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AO</w:t>
      </w:r>
      <w:r>
        <w:rPr>
          <w:rFonts w:ascii="Times New Roman" w:hAnsi="Times New Roman" w:eastAsia="仿宋"/>
        </w:rPr>
        <w:t>，结合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点为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的中点，同理可证</w:t>
      </w:r>
      <w:r>
        <w:rPr>
          <w:rFonts w:ascii="Times New Roman" w:hAnsi="Times New Roman"/>
          <w:i/>
        </w:rPr>
        <w:t>DC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AO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17784F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的表面正好经过点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，则球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的半径为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 w:eastAsia="仿宋"/>
        </w:rPr>
        <w:t>，在棱长为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的正四面体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DN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的中点，则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</w:p>
    <w:p w14:paraId="4C91AE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D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3−1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7D924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的体积为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39B53A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AND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</w:t>
      </w:r>
    </w:p>
    <w:p w14:paraId="24241F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故平面</w:t>
      </w:r>
      <w:r>
        <w:rPr>
          <w:rFonts w:ascii="Times New Roman" w:hAnsi="Times New Roman"/>
          <w:i/>
        </w:rPr>
        <w:t>AND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</w:t>
      </w:r>
    </w:p>
    <w:p w14:paraId="0C05F3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AND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DN</w:t>
      </w:r>
      <w:r>
        <w:rPr>
          <w:rFonts w:ascii="Times New Roman" w:hAnsi="Times New Roman" w:eastAsia="仿宋"/>
        </w:rPr>
        <w:t>，</w:t>
      </w:r>
    </w:p>
    <w:p w14:paraId="484B14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AO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</w:t>
      </w:r>
    </w:p>
    <w:p w14:paraId="670A47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延长</w:t>
      </w:r>
      <w:r>
        <w:rPr>
          <w:rFonts w:ascii="Times New Roman" w:hAnsi="Times New Roman"/>
          <w:i/>
        </w:rPr>
        <w:t>AO</w:t>
      </w:r>
      <w:r>
        <w:rPr>
          <w:rFonts w:ascii="Times New Roman" w:hAnsi="Times New Roman" w:eastAsia="仿宋"/>
        </w:rPr>
        <w:t>交平面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点，则</w:t>
      </w:r>
      <w:r>
        <w:rPr>
          <w:rFonts w:ascii="Times New Roman" w:hAnsi="Times New Roman"/>
          <w:i/>
        </w:rPr>
        <w:t>OG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，垂足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落在</w:t>
      </w:r>
      <w:r>
        <w:rPr>
          <w:rFonts w:ascii="Times New Roman" w:hAnsi="Times New Roman"/>
          <w:i/>
        </w:rPr>
        <w:t>DN</w:t>
      </w:r>
      <w:r>
        <w:rPr>
          <w:rFonts w:ascii="Times New Roman" w:hAnsi="Times New Roman" w:eastAsia="仿宋"/>
        </w:rPr>
        <w:t>上，</w:t>
      </w:r>
    </w:p>
    <w:p w14:paraId="464408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为正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的中心，故</w:t>
      </w:r>
      <w:r>
        <w:rPr>
          <w:rFonts w:ascii="Times New Roman" w:hAnsi="Times New Roman"/>
          <w:i/>
        </w:rPr>
        <w:t>NG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ND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40E03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OG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3DB4B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被平面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截得的截面圆的半径为</w:t>
      </w:r>
    </w:p>
    <w:p w14:paraId="5AD568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被平面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截得的截面圆的面积为</w:t>
      </w:r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1C0AB2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的分析可知，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也为棱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中点连线的中点，</w:t>
      </w:r>
    </w:p>
    <w:p w14:paraId="757022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与每条棱都交于棱的中点，结合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的分析可知，</w:t>
      </w:r>
    </w:p>
    <w:p w14:paraId="10D33D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被正四面体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的每个面截得的截面都为圆，且圆的半径都为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被正四面体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表面截得的截面周长为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2π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32B2E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交线问题</w:t>
      </w:r>
    </w:p>
    <w:p w14:paraId="66A669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九江模拟)</w:t>
      </w:r>
      <w:r>
        <w:rPr>
          <w:rFonts w:ascii="Times New Roman" w:hAnsi="Times New Roman"/>
          <w:w w:val="104"/>
        </w:rPr>
        <w:t>在棱长为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的正方体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中，点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在正方体内(包含边界)运动.若直线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与</w:t>
      </w:r>
      <w:r>
        <w:rPr>
          <w:rFonts w:ascii="Times New Roman" w:hAnsi="Times New Roman"/>
          <w:i/>
          <w:w w:val="104"/>
        </w:rPr>
        <w:t>DC</w:t>
      </w:r>
      <w:r>
        <w:rPr>
          <w:rFonts w:ascii="Times New Roman" w:hAnsi="Times New Roman"/>
          <w:w w:val="104"/>
        </w:rPr>
        <w:t>所成的角为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，则动点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所围成的图形的面积是(　　)</w:t>
      </w:r>
    </w:p>
    <w:p w14:paraId="62200E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D.π</w:t>
      </w:r>
    </w:p>
    <w:p w14:paraId="71CDE6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0AAE6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如图，在正方体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DC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，直线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所成的角为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，即直线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所成的角为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所围成的图形是高为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，底面半径为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，母线长为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的圆锥侧面的四分之一，即动点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所围成的图形的面积为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D1F9D6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89355" cy="1189355"/>
            <wp:effectExtent l="0" t="0" r="0" b="0"/>
            <wp:docPr id="1763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" name="image73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65D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找交线的方法</w:t>
      </w:r>
    </w:p>
    <w:p w14:paraId="70D1F6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)线面交点法：各棱线与截平面的交点</w:t>
      </w:r>
      <w:r>
        <w:rPr>
          <w:rFonts w:ascii="Times New Roman" w:hAnsi="Times New Roman"/>
        </w:rPr>
        <w:t>.</w:t>
      </w:r>
    </w:p>
    <w:p w14:paraId="72FC4A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)面面交点法：各棱面与截平面的交线</w:t>
      </w:r>
      <w:r>
        <w:rPr>
          <w:rFonts w:ascii="Times New Roman" w:hAnsi="Times New Roman"/>
        </w:rPr>
        <w:t>.</w:t>
      </w:r>
    </w:p>
    <w:p w14:paraId="5E1A0D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四棱锥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满足</w:t>
      </w:r>
      <w:r>
        <w:rPr>
          <w:rFonts w:ascii="Times New Roman" w:hAnsi="Times New Roman"/>
          <w:i/>
          <w:w w:val="104"/>
        </w:rPr>
        <w:t>PA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底面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AB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AD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PA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=1，动点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在以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为球心，1为半径的球与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PCD</w:t>
      </w:r>
      <w:r>
        <w:rPr>
          <w:rFonts w:ascii="Times New Roman" w:hAnsi="Times New Roman"/>
          <w:w w:val="104"/>
        </w:rPr>
        <w:t>(包括边界)的交线上，动点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在直线</w:t>
      </w:r>
      <w:r>
        <w:rPr>
          <w:rFonts w:ascii="Times New Roman" w:hAnsi="Times New Roman"/>
          <w:i/>
          <w:w w:val="104"/>
        </w:rPr>
        <w:t>PB</w:t>
      </w:r>
      <w:r>
        <w:rPr>
          <w:rFonts w:ascii="Times New Roman" w:hAnsi="Times New Roman"/>
          <w:w w:val="104"/>
        </w:rPr>
        <w:t>上，则</w:t>
      </w:r>
      <w:r>
        <w:rPr>
          <w:rFonts w:ascii="Times New Roman" w:hAnsi="Times New Roman"/>
          <w:i/>
          <w:w w:val="104"/>
        </w:rPr>
        <w:t>EF</w:t>
      </w:r>
      <w:r>
        <w:rPr>
          <w:rFonts w:ascii="Times New Roman" w:hAnsi="Times New Roman"/>
          <w:w w:val="104"/>
        </w:rPr>
        <w:t>的最小值为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3996A8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2C9ED0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为球心，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为半径的球与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(包括边界)的交线是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内以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为圆心，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为半径的一截圆弧，如图所示，</w:t>
      </w:r>
    </w:p>
    <w:p w14:paraId="28C357B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29690" cy="757555"/>
            <wp:effectExtent l="0" t="0" r="3810" b="4445"/>
            <wp:docPr id="1778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" name="image74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69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46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 w:eastAsia="仿宋"/>
        </w:rPr>
        <w:t>为定值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点固定时，由余弦定理可知，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的长只取决于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EPF</w:t>
      </w:r>
      <w:r>
        <w:rPr>
          <w:rFonts w:ascii="Times New Roman" w:hAnsi="Times New Roman" w:eastAsia="仿宋"/>
        </w:rPr>
        <w:t>的大小，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EPF</w:t>
      </w:r>
      <w:r>
        <w:rPr>
          <w:rFonts w:ascii="Times New Roman" w:hAnsi="Times New Roman" w:eastAsia="仿宋"/>
        </w:rPr>
        <w:t>越小，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越小，</w:t>
      </w:r>
    </w:p>
    <w:p w14:paraId="5D46CF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作平面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的垂线，垂足为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</w:t>
      </w:r>
    </w:p>
    <w:p w14:paraId="2E0684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C289A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ECFC6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PA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，</w:t>
      </w:r>
    </w:p>
    <w:p w14:paraId="10BD9F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，又易知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PA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PB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.</w:t>
      </w:r>
    </w:p>
    <w:p w14:paraId="703002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B311F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4A0CC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PCD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4EA93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BCD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PCD</w:t>
      </w:r>
      <w:r>
        <w:rPr>
          <w:rFonts w:ascii="Times New Roman" w:hAnsi="Times New Roman" w:eastAsia="仿宋"/>
        </w:rPr>
        <w:t>得，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BG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BG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，易知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 w:eastAsia="仿宋"/>
        </w:rPr>
        <w:t>上，</w:t>
      </w:r>
    </w:p>
    <w:p w14:paraId="0B5104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延长</w:t>
      </w:r>
      <w:r>
        <w:rPr>
          <w:rFonts w:ascii="Times New Roman" w:hAnsi="Times New Roman"/>
          <w:i/>
        </w:rPr>
        <w:t>PG</w:t>
      </w:r>
      <w:r>
        <w:rPr>
          <w:rFonts w:ascii="Times New Roman" w:hAnsi="Times New Roman" w:eastAsia="仿宋"/>
        </w:rPr>
        <w:t>交圆弧为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，过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的垂线，垂足为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，此时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EPF</w:t>
      </w:r>
      <w:r>
        <w:rPr>
          <w:rFonts w:ascii="Times New Roman" w:hAnsi="Times New Roman" w:eastAsia="仿宋"/>
        </w:rPr>
        <w:t>为线面角，取到最小值，</w:t>
      </w:r>
    </w:p>
    <w:p w14:paraId="4A3888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EPF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428AD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EPF</w:t>
      </w:r>
      <w:r>
        <w:rPr>
          <w:rFonts w:ascii="Times New Roman" w:hAnsi="Times New Roman"/>
        </w:rPr>
        <w:t>=1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取到最小值</w:t>
      </w:r>
      <w:r>
        <w:rPr>
          <w:rFonts w:ascii="Times New Roman" w:hAnsi="Times New Roman"/>
        </w:rPr>
        <w:t>.</w:t>
      </w:r>
    </w:p>
    <w:p w14:paraId="35D782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动态问题</w:t>
      </w:r>
    </w:p>
    <w:p w14:paraId="526185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在棱长为1的正方体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中，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在侧面</w:t>
      </w:r>
      <w:r>
        <w:rPr>
          <w:rFonts w:ascii="Times New Roman" w:hAnsi="Times New Roman"/>
          <w:i/>
          <w:w w:val="104"/>
        </w:rPr>
        <w:t>CC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(含边界)内运动，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在底面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(含边界)内运动，则下列说法正确的是(　　)</w:t>
      </w:r>
    </w:p>
    <w:p w14:paraId="190D0D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A.若直线</w:t>
      </w:r>
      <w:r>
        <w:rPr>
          <w:rFonts w:ascii="Times New Roman" w:hAnsi="Times New Roman"/>
          <w:i/>
          <w:w w:val="104"/>
        </w:rPr>
        <w:t>AC</w:t>
      </w:r>
      <w:r>
        <w:rPr>
          <w:rFonts w:ascii="Times New Roman" w:hAnsi="Times New Roman"/>
          <w:w w:val="104"/>
        </w:rPr>
        <w:t>与直线</w:t>
      </w:r>
      <w:r>
        <w:rPr>
          <w:rFonts w:ascii="Times New Roman" w:hAnsi="Times New Roman"/>
          <w:i/>
          <w:w w:val="104"/>
        </w:rPr>
        <w:t>AP</w:t>
      </w:r>
      <w:r>
        <w:rPr>
          <w:rFonts w:ascii="Times New Roman" w:hAnsi="Times New Roman"/>
          <w:w w:val="104"/>
        </w:rPr>
        <w:t>所成角的大小为30°，则点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的轨迹为椭圆的一部分</w:t>
      </w:r>
    </w:p>
    <w:p w14:paraId="3C050D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B.若过点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作体对角线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的垂线，垂足为</w:t>
      </w:r>
      <w:r>
        <w:rPr>
          <w:rFonts w:ascii="Times New Roman" w:hAnsi="Times New Roman"/>
          <w:i/>
          <w:w w:val="104"/>
        </w:rPr>
        <w:t>H</w:t>
      </w:r>
      <w:r>
        <w:rPr>
          <w:rFonts w:ascii="Times New Roman" w:hAnsi="Times New Roman"/>
          <w:w w:val="104"/>
        </w:rPr>
        <w:t>，满足</w:t>
      </w:r>
      <w:r>
        <w:rPr>
          <w:rFonts w:ascii="Times New Roman" w:hAnsi="Times New Roman"/>
          <w:i/>
          <w:w w:val="104"/>
        </w:rPr>
        <w:t>QA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QH</w:t>
      </w:r>
      <w:r>
        <w:rPr>
          <w:rFonts w:ascii="Times New Roman" w:hAnsi="Times New Roman"/>
          <w:w w:val="104"/>
        </w:rPr>
        <w:t>，则点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的轨迹为双曲线的一部分</w:t>
      </w:r>
    </w:p>
    <w:p w14:paraId="2494E1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C.若点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到直线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的距离与点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到平面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的距离相等，则点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的轨迹为抛物线的一部分</w:t>
      </w:r>
    </w:p>
    <w:p w14:paraId="4519EC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D.若点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满足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PAD</w:t>
      </w:r>
      <w:r>
        <w:rPr>
          <w:rFonts w:ascii="Times New Roman" w:hAnsi="Times New Roman"/>
          <w:w w:val="104"/>
        </w:rPr>
        <w:t>=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PAC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，则点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的轨迹为线段</w:t>
      </w:r>
    </w:p>
    <w:p w14:paraId="3AF795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54B00F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依题意，以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为坐标原点，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轴，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轴，建立空间直角坐标系，如图所示，</w:t>
      </w:r>
    </w:p>
    <w:p w14:paraId="1B57580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09650"/>
            <wp:effectExtent l="0" t="0" r="0" b="0"/>
            <wp:docPr id="1819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" name="image7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725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395D04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E19C1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假设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10A10B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</w:t>
      </w:r>
    </w:p>
    <w:p w14:paraId="702768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30°=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AC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AP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·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1DB8F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1FB97A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的轨迹为椭圆的一部分，故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48DEF6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71BB4B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QA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3A47C4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734265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在向量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上投影的长度，故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A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316C7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由勾股定理，得</w:t>
      </w:r>
      <w:r>
        <w:rPr>
          <w:rFonts w:ascii="Times New Roman" w:hAnsi="Times New Roman"/>
          <w:i/>
        </w:rPr>
        <w:t>QH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/>
                          </w:rPr>
                          <m:t>Q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</w:p>
    <w:p w14:paraId="502550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C7136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QA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QH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4EF104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的轨迹为线段，故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745215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由条件得，点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r>
              <m:rPr/>
              <w:rPr>
                <w:rFonts w:ascii="Cambria Math" w:hAnsi="Cambria Math"/>
              </w:rPr>
              <m:t>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+(1−</m:t>
            </m:r>
            <m:r>
              <m:rPr/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70FAB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0EA20F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r>
              <m:rPr/>
              <w:rPr>
                <w:rFonts w:ascii="Cambria Math" w:hAnsi="Cambria Math"/>
              </w:rPr>
              <m:t>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+(1−</m:t>
            </m:r>
            <m:r>
              <m:rPr/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，化简得(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的轨迹为抛物线的一部分，故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105C7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1207F8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AD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AP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AD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898FB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AP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·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FF926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PAD</w:t>
      </w:r>
      <w:r>
        <w:rPr>
          <w:rFonts w:ascii="Times New Roman" w:hAnsi="Times New Roman"/>
        </w:rPr>
        <w:t>=cos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1BAC46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的轨迹为线段，故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38C461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解决与几何体有关的动点轨迹问题的方法</w:t>
      </w:r>
    </w:p>
    <w:p w14:paraId="19F6F1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)几何法：根据平面的性质进行判定</w:t>
      </w:r>
      <w:r>
        <w:rPr>
          <w:rFonts w:ascii="Times New Roman" w:hAnsi="Times New Roman"/>
        </w:rPr>
        <w:t>.</w:t>
      </w:r>
    </w:p>
    <w:p w14:paraId="759A3B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)定义法：转化为平面轨迹问题，用圆锥曲线的定义判定或用代数法进行计算</w:t>
      </w:r>
      <w:r>
        <w:rPr>
          <w:rFonts w:ascii="Times New Roman" w:hAnsi="Times New Roman"/>
        </w:rPr>
        <w:t>.</w:t>
      </w:r>
    </w:p>
    <w:p w14:paraId="5A874D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)特殊值法：根据空间图形线段长度关系取特殊值或位置进行排除</w:t>
      </w:r>
      <w:r>
        <w:rPr>
          <w:rFonts w:ascii="Times New Roman" w:hAnsi="Times New Roman"/>
        </w:rPr>
        <w:t>.</w:t>
      </w:r>
    </w:p>
    <w:p w14:paraId="2BB31D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济宁模拟)</w:t>
      </w:r>
      <w:r>
        <w:rPr>
          <w:rFonts w:ascii="Times New Roman" w:hAnsi="Times New Roman"/>
          <w:w w:val="104"/>
        </w:rPr>
        <w:t>已知正方体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的棱长为1，点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在正方体的内切球表面上运动，且满足</w:t>
      </w:r>
      <w:r>
        <w:rPr>
          <w:rFonts w:ascii="Times New Roman" w:hAnsi="Times New Roman"/>
          <w:i/>
          <w:w w:val="104"/>
        </w:rPr>
        <w:t>BP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ACD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，则下列结论正确的是(　　)</w:t>
      </w:r>
    </w:p>
    <w:p w14:paraId="406C49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BP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</w:p>
    <w:p w14:paraId="5B4159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的轨迹长度为π</w:t>
      </w:r>
    </w:p>
    <w:p w14:paraId="53834E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C.线段</w:t>
      </w:r>
      <w:r>
        <w:rPr>
          <w:rFonts w:ascii="Times New Roman" w:hAnsi="Times New Roman"/>
          <w:i/>
          <w:w w:val="104"/>
        </w:rPr>
        <w:t>BP</w:t>
      </w:r>
      <w:r>
        <w:rPr>
          <w:rFonts w:ascii="Times New Roman" w:hAnsi="Times New Roman"/>
          <w:w w:val="104"/>
        </w:rPr>
        <w:t>长度的最小值为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</w:p>
    <w:p w14:paraId="367CF8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的最小值为1-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6C19E2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1F54B0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为原点，分别以</w:t>
      </w:r>
      <w:r>
        <w:rPr>
          <w:rFonts w:ascii="Times New Roman" w:hAnsi="Times New Roman"/>
          <w:i/>
        </w:rPr>
        <w:t>DA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所在直线为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轴，建立空间直角坐标系，如图所示，</w:t>
      </w:r>
    </w:p>
    <w:p w14:paraId="5A18CB7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96035" cy="1369060"/>
            <wp:effectExtent l="0" t="0" r="0" b="2540"/>
            <wp:docPr id="1882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" name="image76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C30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637F55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正方体的内切球的球心为正方体的中心</w:t>
      </w:r>
      <w:r>
        <w:rPr>
          <w:rFonts w:ascii="Times New Roman" w:hAnsi="Times New Roman"/>
          <w:i/>
        </w:rPr>
        <w:t>O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F1FF5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)，设平面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1E8660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ADE6F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4056BA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1417F2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，</w:t>
      </w:r>
    </w:p>
    <w:p w14:paraId="301B89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BP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329F1F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，易证平面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的一个法向量为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)，因为</w:t>
      </w:r>
      <w:r>
        <w:rPr>
          <w:rFonts w:ascii="Times New Roman" w:hAnsi="Times New Roman"/>
          <w:i/>
        </w:rPr>
        <w:t>BP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的轨迹是平面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与正方体内切球表面的交线，此交线为圆，记圆心为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3B28F6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3632D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的距离</w:t>
      </w:r>
    </w:p>
    <w:p w14:paraId="6AA6CC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O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， </w:t>
      </w:r>
    </w:p>
    <w:p w14:paraId="5B33B1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5471F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的周长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=2π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D5B66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的轨迹长度为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208B22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BO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在球面上，</w:t>
      </w:r>
      <w:r>
        <w:rPr>
          <w:rFonts w:ascii="Times New Roman" w:hAnsi="Times New Roman"/>
          <w:i/>
        </w:rPr>
        <w:t>BO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54224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线段</w:t>
      </w:r>
      <w:r>
        <w:rPr>
          <w:rFonts w:ascii="Times New Roman" w:hAnsi="Times New Roman"/>
          <w:i/>
        </w:rPr>
        <w:t>BP</w:t>
      </w:r>
      <w:r>
        <w:rPr>
          <w:rFonts w:ascii="Times New Roman" w:hAnsi="Times New Roman" w:eastAsia="仿宋"/>
        </w:rPr>
        <w:t>长度的最小值为</w:t>
      </w:r>
      <w:r>
        <w:rPr>
          <w:rFonts w:ascii="Times New Roman" w:hAnsi="Times New Roman"/>
          <w:i/>
        </w:rPr>
        <w:t>BO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2E0F0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的夹角为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78CA81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36625" cy="936625"/>
            <wp:effectExtent l="0" t="0" r="0" b="0"/>
            <wp:docPr id="1949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" name="image77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62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CD2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在平面直角坐标系中，</w:t>
      </w: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E721B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C8810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DC56F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19E8B1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 xml:space="preserve">， 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0A1D15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210F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4F3F6ED">
      <w:pPr>
        <w:pStyle w:val="2"/>
        <w:jc w:val="center"/>
      </w:pPr>
      <w:r>
        <w:t>专题强化练</w:t>
      </w:r>
    </w:p>
    <w:p w14:paraId="25583FD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42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3777CE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20</w:t>
      </w:r>
      <w:r>
        <w:rPr>
          <w:rFonts w:ascii="Times New Roman" w:hAnsi="Times New Roman" w:eastAsia="楷体"/>
        </w:rPr>
        <w:t>分)</w:t>
      </w:r>
    </w:p>
    <w:p w14:paraId="3FE1DF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1.如图，在长方体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分别为矩形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，矩形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对角线的交点，则平面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与平面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的交线为(　　)</w:t>
      </w:r>
    </w:p>
    <w:p w14:paraId="59E5F98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96035" cy="791210"/>
            <wp:effectExtent l="0" t="0" r="0" b="8890"/>
            <wp:docPr id="1996" name="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" name="image78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190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A.直线</w:t>
      </w:r>
      <w:r>
        <w:rPr>
          <w:rFonts w:ascii="Times New Roman" w:hAnsi="Times New Roman"/>
          <w:i/>
        </w:rPr>
        <w:t>OO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B.直线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  <w:vertAlign w:val="subscript"/>
        </w:rPr>
        <w:t>1</w:t>
      </w:r>
    </w:p>
    <w:p w14:paraId="784BAF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C.直线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D.直线</w:t>
      </w:r>
      <w:r>
        <w:rPr>
          <w:rFonts w:ascii="Times New Roman" w:hAnsi="Times New Roman"/>
          <w:i/>
        </w:rPr>
        <w:t>OD</w:t>
      </w:r>
      <w:r>
        <w:rPr>
          <w:rFonts w:ascii="Times New Roman" w:hAnsi="Times New Roman"/>
          <w:vertAlign w:val="subscript"/>
        </w:rPr>
        <w:t>1</w:t>
      </w:r>
    </w:p>
    <w:p w14:paraId="2558CE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277797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是长方体的顶点，显然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 xml:space="preserve"> 且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0D8F10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64BC92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是矩形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的对角线交点，</w:t>
      </w:r>
    </w:p>
    <w:p w14:paraId="4C681B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17AF6C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6E21D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.</w:t>
      </w:r>
    </w:p>
    <w:p w14:paraId="13B18C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2.已知点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是正四面体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内的动点，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是棱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的中点，且点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到棱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和棱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的距离相等，则点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的轨迹被平面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/>
        </w:rPr>
        <w:t>所截得的图形为(　　)</w:t>
      </w:r>
    </w:p>
    <w:p w14:paraId="56A57C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A.线段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B.椭圆的一部分</w:t>
      </w:r>
    </w:p>
    <w:p w14:paraId="7AE785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C.双曲线的一部分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D.抛物线的一部分</w:t>
      </w:r>
    </w:p>
    <w:p w14:paraId="1D4336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463AEF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在正四面体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是棱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的中点，</w:t>
      </w:r>
    </w:p>
    <w:p w14:paraId="48907C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，</w:t>
      </w:r>
    </w:p>
    <w:p w14:paraId="1DEFC57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863600"/>
            <wp:effectExtent l="0" t="0" r="1270" b="0"/>
            <wp:docPr id="1997" name="image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" name="image79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CB6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的轨迹被平面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所截，即点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内，所以点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.</w:t>
      </w:r>
    </w:p>
    <w:p w14:paraId="12B0F5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内过点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PF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 w:eastAsia="仿宋"/>
        </w:rPr>
        <w:t>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到棱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的距离，又点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到棱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和棱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的距离相等，</w:t>
      </w:r>
    </w:p>
    <w:p w14:paraId="178E70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 w:eastAsia="仿宋"/>
        </w:rPr>
        <w:t>，</w:t>
      </w:r>
    </w:p>
    <w:p w14:paraId="17798A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因此，在平面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内，动点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到棱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和到定点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的距离相等</w:t>
      </w:r>
      <w:r>
        <w:rPr>
          <w:rFonts w:ascii="Times New Roman" w:hAnsi="Times New Roman"/>
        </w:rPr>
        <w:t>.</w:t>
      </w:r>
    </w:p>
    <w:p w14:paraId="02B239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由抛物线的定义得，动点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的轨迹是抛物线的一部分</w:t>
      </w:r>
      <w:r>
        <w:rPr>
          <w:rFonts w:ascii="Times New Roman" w:hAnsi="Times New Roman"/>
        </w:rPr>
        <w:t>.</w:t>
      </w:r>
    </w:p>
    <w:p w14:paraId="61D05E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3.已知三棱锥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的棱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/>
        </w:rPr>
        <w:t>两两垂直，且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/>
        </w:rPr>
        <w:t>=4.以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为直径的球的球面与平面</w:t>
      </w:r>
      <w:r>
        <w:rPr>
          <w:rFonts w:ascii="Times New Roman" w:hAnsi="Times New Roman"/>
          <w:i/>
        </w:rPr>
        <w:t>APC</w:t>
      </w:r>
      <w:r>
        <w:rPr>
          <w:rFonts w:ascii="Times New Roman" w:hAnsi="Times New Roman"/>
        </w:rPr>
        <w:t>的交线为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的长度为(　　)</w:t>
      </w:r>
    </w:p>
    <w:p w14:paraId="4C72B7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D.4π</w:t>
      </w:r>
    </w:p>
    <w:p w14:paraId="7864BA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78BB0D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为直径，所以球心在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中点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处，且半径为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OM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OM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APC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BP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APC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，平面</w:t>
      </w:r>
      <w:r>
        <w:rPr>
          <w:rFonts w:ascii="Times New Roman" w:hAnsi="Times New Roman"/>
          <w:i/>
        </w:rPr>
        <w:t>APC</w:t>
      </w:r>
      <w:r>
        <w:rPr>
          <w:rFonts w:ascii="Times New Roman" w:hAnsi="Times New Roman" w:eastAsia="仿宋"/>
        </w:rPr>
        <w:t>截球所得的图形为圆，且圆的半径为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的长度为</w:t>
      </w:r>
      <w:r>
        <w:rPr>
          <w:rFonts w:ascii="Times New Roman" w:hAnsi="Times New Roman"/>
        </w:rPr>
        <w:t>4π.</w:t>
      </w:r>
    </w:p>
    <w:p w14:paraId="26AA626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36625" cy="970280"/>
            <wp:effectExtent l="0" t="0" r="0" b="1270"/>
            <wp:docPr id="2004" name="image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" name="image80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62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060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4.如图，已知正方体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的棱长为2，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分别是棱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的中点，若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为侧面</w:t>
      </w:r>
      <w:r>
        <w:rPr>
          <w:rFonts w:ascii="Times New Roman" w:hAnsi="Times New Roman"/>
          <w:i/>
        </w:rPr>
        <w:t>ADD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内(含边界)的动点，且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的最小值为(　　)</w:t>
      </w:r>
    </w:p>
    <w:p w14:paraId="6510EBE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1082675"/>
            <wp:effectExtent l="0" t="0" r="0" b="3175"/>
            <wp:docPr id="2013" name="image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" name="image81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BC9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24378E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261C71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如图所示，取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1E848A4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1043305"/>
            <wp:effectExtent l="0" t="0" r="0" b="4445"/>
            <wp:docPr id="2022" name="image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" name="image82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EB9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连接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606F16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中，可得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008912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分别是棱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的中点，则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</w:t>
      </w:r>
    </w:p>
    <w:p w14:paraId="61540E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所以四边形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FE</w:t>
      </w:r>
      <w:r>
        <w:rPr>
          <w:rFonts w:ascii="Times New Roman" w:hAnsi="Times New Roman" w:eastAsia="仿宋"/>
        </w:rPr>
        <w:t>为平行四边形，则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</w:p>
    <w:p w14:paraId="79A190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，同理可证</w:t>
      </w:r>
      <w:r>
        <w:rPr>
          <w:rFonts w:ascii="Times New Roman" w:hAnsi="Times New Roman"/>
          <w:i/>
        </w:rPr>
        <w:t>AM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</w:t>
      </w:r>
    </w:p>
    <w:p w14:paraId="71CEE3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AM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，所以平面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</w:t>
      </w:r>
    </w:p>
    <w:p w14:paraId="49F8FA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又因为平面</w:t>
      </w:r>
      <w:r>
        <w:rPr>
          <w:rFonts w:ascii="Times New Roman" w:hAnsi="Times New Roman"/>
          <w:i/>
        </w:rPr>
        <w:t>ADD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 w:eastAsia="仿宋"/>
        </w:rPr>
        <w:t>，</w:t>
      </w:r>
    </w:p>
    <w:p w14:paraId="528DA0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P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 w:eastAsia="仿宋"/>
        </w:rPr>
        <w:t>时，则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1840DF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在侧面</w:t>
      </w:r>
      <w:r>
        <w:rPr>
          <w:rFonts w:ascii="Times New Roman" w:hAnsi="Times New Roman"/>
          <w:i/>
        </w:rPr>
        <w:t>ADD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内的轨迹为线段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 w:eastAsia="仿宋"/>
        </w:rPr>
        <w:t>，</w:t>
      </w:r>
    </w:p>
    <w:p w14:paraId="64B3A5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的棱长为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1B7F1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AMB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中，可得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AMB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5+5−8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60323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AMB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8BE83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M·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AMB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08DFA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分)</w:t>
      </w:r>
    </w:p>
    <w:p w14:paraId="448E07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5.如图，棱长为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的正四面体形状的木块，点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是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的中心.劳动课上需过点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将该木块锯开，并使得截面平行于棱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，则下列关于截面的说法中正确的是(　　)</w:t>
      </w:r>
    </w:p>
    <w:p w14:paraId="1A80DF5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82675"/>
            <wp:effectExtent l="0" t="0" r="8890" b="3175"/>
            <wp:docPr id="2039" name="image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" name="image83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B93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A.截面不是平行四边形</w:t>
      </w:r>
    </w:p>
    <w:p w14:paraId="0370B5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B.截面是矩形</w:t>
      </w:r>
    </w:p>
    <w:p w14:paraId="4044FA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C.截面的面积为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 w14:paraId="324933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D.截面与侧面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的交线平行于侧面</w:t>
      </w:r>
      <w:r>
        <w:rPr>
          <w:rFonts w:ascii="Times New Roman" w:hAnsi="Times New Roman"/>
          <w:i/>
        </w:rPr>
        <w:t>ABD</w:t>
      </w:r>
    </w:p>
    <w:p w14:paraId="496F0C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BCD</w:t>
      </w:r>
    </w:p>
    <w:p w14:paraId="74D397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如图所示，在正四面体中，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个面均为正三角形，由于点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的中心，</w:t>
      </w:r>
    </w:p>
    <w:p w14:paraId="520BD79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82675"/>
            <wp:effectExtent l="0" t="0" r="8890" b="3175"/>
            <wp:docPr id="2042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" name="image84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051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位于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的中线的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处，分别取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的三等分点，</w:t>
      </w:r>
    </w:p>
    <w:p w14:paraId="2D259F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EM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FN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</w:p>
    <w:p w14:paraId="13119E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EM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FN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，所以截面</w:t>
      </w:r>
      <w:r>
        <w:rPr>
          <w:rFonts w:ascii="Times New Roman" w:hAnsi="Times New Roman"/>
          <w:i/>
        </w:rPr>
        <w:t>EFNM</w:t>
      </w:r>
      <w:r>
        <w:rPr>
          <w:rFonts w:ascii="Times New Roman" w:hAnsi="Times New Roman" w:eastAsia="仿宋"/>
        </w:rPr>
        <w:t>为平行四边形，所以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09F4D3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连接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并延长交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BG</w:t>
      </w:r>
      <w:r>
        <w:rPr>
          <w:rFonts w:ascii="Times New Roman" w:hAnsi="Times New Roman" w:eastAsia="仿宋"/>
        </w:rPr>
        <w:t>，由于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的中心，所以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的中点，因为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</w:p>
    <w:p w14:paraId="7D9BE9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AG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BG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AG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BG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ABG</w:t>
      </w:r>
      <w:r>
        <w:rPr>
          <w:rFonts w:ascii="Times New Roman" w:hAnsi="Times New Roman" w:eastAsia="仿宋"/>
        </w:rPr>
        <w:t>，</w:t>
      </w:r>
    </w:p>
    <w:p w14:paraId="62DF1C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ABG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ABG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</w:p>
    <w:p w14:paraId="4632CC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EM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</w:p>
    <w:p w14:paraId="7B42A5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所以截面</w:t>
      </w:r>
      <w:r>
        <w:rPr>
          <w:rFonts w:ascii="Times New Roman" w:hAnsi="Times New Roman"/>
          <w:i/>
        </w:rPr>
        <w:t>EFNM</w:t>
      </w:r>
      <w:r>
        <w:rPr>
          <w:rFonts w:ascii="Times New Roman" w:hAnsi="Times New Roman" w:eastAsia="仿宋"/>
        </w:rPr>
        <w:t>为矩形，所以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3AEF10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4ACC7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所以截面面积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MN·ME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149897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正确，</w:t>
      </w:r>
    </w:p>
    <w:p w14:paraId="0BAE61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，截面</w:t>
      </w:r>
      <w:r>
        <w:rPr>
          <w:rFonts w:ascii="Times New Roman" w:hAnsi="Times New Roman"/>
          <w:i/>
        </w:rPr>
        <w:t>EFNM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ME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，</w:t>
      </w:r>
    </w:p>
    <w:p w14:paraId="5CBD96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ME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3D8ED6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大庆质检)</w:t>
      </w:r>
      <w:r>
        <w:rPr>
          <w:rFonts w:ascii="Times New Roman" w:hAnsi="Times New Roman"/>
        </w:rPr>
        <w:t>在长方体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中，已知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分别为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的中点，则(　　)</w:t>
      </w:r>
    </w:p>
    <w:p w14:paraId="7D9EADF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6665" cy="863600"/>
            <wp:effectExtent l="0" t="0" r="635" b="0"/>
            <wp:docPr id="2059" name="image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" name="image85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737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BMN</w:t>
      </w:r>
    </w:p>
    <w:p w14:paraId="04D9F7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为对角线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上的动点(包含端点)，则三棱锥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BPN</w:t>
      </w:r>
      <w:r>
        <w:rPr>
          <w:rFonts w:ascii="Times New Roman" w:hAnsi="Times New Roman"/>
        </w:rPr>
        <w:t>的体积为定值</w:t>
      </w:r>
    </w:p>
    <w:p w14:paraId="751BAE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C.三棱锥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/>
        </w:rPr>
        <w:t>的外接球的体积为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</w:t>
      </w:r>
    </w:p>
    <w:p w14:paraId="669F15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为长方形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内一点(包含边界)，且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的最小值为2</w:t>
      </w:r>
    </w:p>
    <w:p w14:paraId="4A9864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3E3277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，根据线面垂直的性质，可得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</w:p>
    <w:p w14:paraId="6DA38C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，根据平行线的传递性，所以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655822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40AEE2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7C547D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0CDAFE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但在长方体中，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不垂直于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，这相互矛盾，所以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不垂直于平面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1DEBFB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，易知</w:t>
      </w:r>
      <w:r>
        <w:rPr>
          <w:rFonts w:ascii="Times New Roman" w:hAnsi="Times New Roman"/>
          <w:i/>
        </w:rPr>
        <w:t>AC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，根据线面平行的性质，可知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上的点到平面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的距离相等，三棱锥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的体积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BMN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BMN</w:t>
      </w:r>
      <w:r>
        <w:rPr>
          <w:rFonts w:ascii="Times New Roman" w:hAnsi="Times New Roman"/>
          <w:i/>
        </w:rPr>
        <w:t>·h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的距离)，由于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上的点到平面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距离相等，所以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BMN</w:t>
      </w:r>
      <w:r>
        <w:rPr>
          <w:rFonts w:ascii="Times New Roman" w:hAnsi="Times New Roman" w:eastAsia="仿宋"/>
        </w:rPr>
        <w:t>不变，</w:t>
      </w:r>
    </w:p>
    <w:p w14:paraId="5E7363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M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BPN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BMN</w:t>
      </w:r>
      <w:r>
        <w:rPr>
          <w:rFonts w:ascii="Times New Roman" w:hAnsi="Times New Roman" w:eastAsia="仿宋"/>
        </w:rPr>
        <w:t>，所以三棱锥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BPN</w:t>
      </w:r>
      <w:r>
        <w:rPr>
          <w:rFonts w:ascii="Times New Roman" w:hAnsi="Times New Roman" w:eastAsia="仿宋"/>
        </w:rPr>
        <w:t>的体积为定值，故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1BE49B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，分别以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为长、宽、高构造长方体，由于长方体的外接球直径就是长方体的体对角线，且该长方体的外接球与三棱锥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的外接球相同，</w:t>
      </w:r>
    </w:p>
    <w:p w14:paraId="355B9B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设外接球半径为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，则外接球的体积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02655B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6665" cy="863600"/>
            <wp:effectExtent l="0" t="0" r="635" b="0"/>
            <wp:docPr id="2078" name="image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" name="image86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DEE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，易知平面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 w:eastAsia="仿宋"/>
        </w:rPr>
        <w:t>，</w:t>
      </w:r>
    </w:p>
    <w:p w14:paraId="342620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为长方形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内一点(包含边界)，所以点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的运动轨迹为线段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中，过点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取得最小值，</w:t>
      </w:r>
    </w:p>
    <w:p w14:paraId="064CD0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92A1C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根据余弦定理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E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F·EF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48B85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FE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B6231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0B49E0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0F4B03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7.已知一个棱长为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的正方体木块可以在一个圆锥形容器内任意转动，若圆锥的底面半径为2，母线长为4，则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的最大值为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09005E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13035B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正方体木块可以在一个圆锥形容器内任意转动，则当正方体棱长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最大时，正方体的外接球恰为圆锥的内切球，</w:t>
      </w:r>
    </w:p>
    <w:p w14:paraId="57CA597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09650"/>
            <wp:effectExtent l="0" t="0" r="8890" b="0"/>
            <wp:docPr id="2103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image87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7B2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底面半径为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，母线长为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的圆锥轴截面正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SAB</w:t>
      </w:r>
      <w:r>
        <w:rPr>
          <w:rFonts w:ascii="Times New Roman" w:hAnsi="Times New Roman" w:eastAsia="仿宋"/>
        </w:rPr>
        <w:t>的内切圆是该圆锥内切球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的截面大圆，如图，正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SAB</w:t>
      </w:r>
      <w:r>
        <w:rPr>
          <w:rFonts w:ascii="Times New Roman" w:hAnsi="Times New Roman" w:eastAsia="仿宋"/>
        </w:rPr>
        <w:t>的高</w:t>
      </w:r>
      <w:r>
        <w:rPr>
          <w:rFonts w:ascii="Times New Roman" w:hAnsi="Times New Roman"/>
          <w:i/>
        </w:rPr>
        <w:t>SO'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SA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66A48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则内切圆的半径即球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SO'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3523B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于是得球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的内接正方体棱长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满足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350FD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>8.如图，在正方体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是棱</w:t>
      </w:r>
      <w:r>
        <w:rPr>
          <w:rFonts w:ascii="Times New Roman" w:hAnsi="Times New Roman"/>
          <w:i/>
        </w:rPr>
        <w:t>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的中点，记平面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与平面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的交线为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，平面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与平面</w:t>
      </w:r>
      <w:r>
        <w:rPr>
          <w:rFonts w:ascii="Times New Roman" w:hAnsi="Times New Roman"/>
          <w:i/>
        </w:rPr>
        <w:t>ABB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的交线为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分别与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所成的角为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 xml:space="preserve">，则tan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，tan(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AF2F99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970280"/>
            <wp:effectExtent l="0" t="0" r="1270" b="1270"/>
            <wp:docPr id="2120" name="image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image88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366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076363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是棱</w:t>
      </w:r>
      <w:r>
        <w:rPr>
          <w:rFonts w:ascii="Times New Roman" w:hAnsi="Times New Roman"/>
          <w:i/>
        </w:rPr>
        <w:t>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的中点，</w:t>
      </w:r>
    </w:p>
    <w:p w14:paraId="6F8AB8D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14475" cy="970280"/>
            <wp:effectExtent l="0" t="0" r="9525" b="1270"/>
            <wp:docPr id="2125" name="image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" name="image89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D4D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延长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的延长线交于点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 w:eastAsia="仿宋"/>
        </w:rPr>
        <w:t>，</w:t>
      </w:r>
    </w:p>
    <w:p w14:paraId="4393BB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则直线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 w:eastAsia="仿宋"/>
        </w:rPr>
        <w:t>即为直线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BAF</w:t>
      </w:r>
      <w:r>
        <w:rPr>
          <w:rFonts w:ascii="Times New Roman" w:hAnsi="Times New Roman" w:eastAsia="仿宋"/>
        </w:rPr>
        <w:t>，</w:t>
      </w:r>
    </w:p>
    <w:p w14:paraId="4D921A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CE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CF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</w:p>
    <w:p w14:paraId="57F7F6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AFD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B58F0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由平面</w:t>
      </w:r>
      <w:r>
        <w:rPr>
          <w:rFonts w:ascii="Times New Roman" w:hAnsi="Times New Roman"/>
          <w:i/>
        </w:rPr>
        <w:t>DCC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，平面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，平面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DCC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</w:p>
    <w:p w14:paraId="2A9B94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</w:p>
    <w:p w14:paraId="2EF6D1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41A2B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74BB8C3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2AAF"/>
    <w:rsid w:val="001C5ADF"/>
    <w:rsid w:val="002068E6"/>
    <w:rsid w:val="0025541B"/>
    <w:rsid w:val="00292EDB"/>
    <w:rsid w:val="002959C0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B6AA1"/>
    <w:rsid w:val="005F127C"/>
    <w:rsid w:val="00612EA9"/>
    <w:rsid w:val="006C537E"/>
    <w:rsid w:val="006E28A5"/>
    <w:rsid w:val="00720332"/>
    <w:rsid w:val="0081363D"/>
    <w:rsid w:val="00843D10"/>
    <w:rsid w:val="008B3DDC"/>
    <w:rsid w:val="009016E6"/>
    <w:rsid w:val="009217BC"/>
    <w:rsid w:val="00960619"/>
    <w:rsid w:val="00971BFB"/>
    <w:rsid w:val="009D7281"/>
    <w:rsid w:val="009F4C47"/>
    <w:rsid w:val="00A33F40"/>
    <w:rsid w:val="00AB315B"/>
    <w:rsid w:val="00AE65C9"/>
    <w:rsid w:val="00B308B8"/>
    <w:rsid w:val="00B40C71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07348"/>
    <w:rsid w:val="00E336E3"/>
    <w:rsid w:val="00E459FA"/>
    <w:rsid w:val="00E5427A"/>
    <w:rsid w:val="00E56FD9"/>
    <w:rsid w:val="00E629AC"/>
    <w:rsid w:val="00E93DC0"/>
    <w:rsid w:val="00EB4538"/>
    <w:rsid w:val="00EB6A07"/>
    <w:rsid w:val="00F043AD"/>
    <w:rsid w:val="00F2499B"/>
    <w:rsid w:val="00F30CD4"/>
    <w:rsid w:val="00F57C25"/>
    <w:rsid w:val="00F71F3C"/>
    <w:rsid w:val="00F81A0E"/>
    <w:rsid w:val="00FA57C3"/>
    <w:rsid w:val="00FC4922"/>
    <w:rsid w:val="00FE7D94"/>
    <w:rsid w:val="535D0324"/>
    <w:rsid w:val="5BBF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qFormat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qFormat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qFormat/>
    <w:uiPriority w:val="0"/>
  </w:style>
  <w:style w:type="character" w:customStyle="1" w:styleId="21">
    <w:name w:val="脚注文本 Char"/>
    <w:link w:val="7"/>
    <w:semiHidden/>
    <w:qFormat/>
    <w:uiPriority w:val="99"/>
    <w:rPr>
      <w:sz w:val="18"/>
      <w:szCs w:val="18"/>
    </w:rPr>
  </w:style>
  <w:style w:type="paragraph" w:customStyle="1" w:styleId="22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rFonts w:eastAsia="宋体"/>
    </w:rPr>
  </w:style>
  <w:style w:type="character" w:customStyle="1" w:styleId="25">
    <w:name w:val="标题 2 Char"/>
    <w:basedOn w:val="11"/>
    <w:link w:val="2"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3.xml"/><Relationship Id="rId3" Type="http://schemas.openxmlformats.org/officeDocument/2006/relationships/theme" Target="theme/theme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14</Pages>
  <Words>3648</Words>
  <Characters>4992</Characters>
  <Lines>78</Lines>
  <Paragraphs>22</Paragraphs>
  <TotalTime>41</TotalTime>
  <ScaleCrop>false</ScaleCrop>
  <LinksUpToDate>false</LinksUpToDate>
  <CharactersWithSpaces>5064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2025-09-10T08:47:00Z</dcterms:created>
  <dc:creator>Administrator</dc:creator>
  <cp:lastModifiedBy>张晓健</cp:lastModifiedBy>
  <dcterms:modified xsi:type="dcterms:W3CDTF">2026-01-22T06:11:08Z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EDDD2A6CFF814C7CA8B0B741A5A156B0_12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